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7FC" w:rsidRPr="00206BB4" w:rsidRDefault="00C027FC" w:rsidP="00C027F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027FC" w:rsidRPr="00206BB4" w:rsidRDefault="00C027FC" w:rsidP="00C027FC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 xml:space="preserve"> «Алексеевская средняя общеобразовательная школа №1 имени </w:t>
      </w: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>Александры Андреевны Малафеевой»</w:t>
      </w: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 xml:space="preserve"> Алексеевского муниципального района Республики Татарстан</w:t>
      </w: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66124" w:rsidRPr="00966124" w:rsidRDefault="00966124" w:rsidP="00966124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5100" w:type="pct"/>
        <w:tblInd w:w="489" w:type="dxa"/>
        <w:tblLook w:val="01E0"/>
      </w:tblPr>
      <w:tblGrid>
        <w:gridCol w:w="4494"/>
        <w:gridCol w:w="5143"/>
        <w:gridCol w:w="5445"/>
      </w:tblGrid>
      <w:tr w:rsidR="00966124" w:rsidRPr="00966124" w:rsidTr="00966124">
        <w:tc>
          <w:tcPr>
            <w:tcW w:w="1490" w:type="pct"/>
          </w:tcPr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966124">
              <w:rPr>
                <w:rFonts w:ascii="Times New Roman" w:hAnsi="Times New Roman" w:cs="Times New Roman"/>
                <w:b/>
              </w:rPr>
              <w:t>«Рассмотрено»</w:t>
            </w:r>
          </w:p>
          <w:p w:rsidR="00966124" w:rsidRPr="00966124" w:rsidRDefault="00404775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Руководитель </w:t>
            </w:r>
            <w:r w:rsidR="00966124" w:rsidRPr="00966124">
              <w:rPr>
                <w:rFonts w:ascii="Times New Roman" w:hAnsi="Times New Roman" w:cs="Times New Roman"/>
              </w:rPr>
              <w:t xml:space="preserve">МО </w:t>
            </w:r>
          </w:p>
          <w:p w:rsidR="00966124" w:rsidRDefault="00BE1935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_________И.В.Яковлева</w:t>
            </w:r>
          </w:p>
          <w:p w:rsidR="00404775" w:rsidRPr="00966124" w:rsidRDefault="00404775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«Алексеевская СОШ №1»</w:t>
            </w:r>
          </w:p>
          <w:p w:rsidR="00966124" w:rsidRPr="00966124" w:rsidRDefault="00226D67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 1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 xml:space="preserve">от «  </w:t>
            </w:r>
            <w:r w:rsidR="00226D67">
              <w:rPr>
                <w:rFonts w:ascii="Times New Roman" w:hAnsi="Times New Roman" w:cs="Times New Roman"/>
              </w:rPr>
              <w:t>27</w:t>
            </w:r>
            <w:r w:rsidRPr="00966124">
              <w:rPr>
                <w:rFonts w:ascii="Times New Roman" w:hAnsi="Times New Roman" w:cs="Times New Roman"/>
              </w:rPr>
              <w:t>» августа 2021 г.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pct"/>
          </w:tcPr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966124">
              <w:rPr>
                <w:rFonts w:ascii="Times New Roman" w:hAnsi="Times New Roman" w:cs="Times New Roman"/>
                <w:b/>
              </w:rPr>
              <w:t>«Согласовано»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>Заместитель директора</w:t>
            </w:r>
          </w:p>
          <w:p w:rsidR="00404775" w:rsidRDefault="00966124" w:rsidP="0040477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 xml:space="preserve"> по </w:t>
            </w:r>
            <w:r w:rsidR="00404775">
              <w:rPr>
                <w:rFonts w:ascii="Times New Roman" w:hAnsi="Times New Roman" w:cs="Times New Roman"/>
              </w:rPr>
              <w:t xml:space="preserve">УВР </w:t>
            </w:r>
          </w:p>
          <w:p w:rsidR="00404775" w:rsidRPr="00966124" w:rsidRDefault="00404775" w:rsidP="0040477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«Алексеевская СОШ №1»</w:t>
            </w:r>
          </w:p>
          <w:p w:rsidR="00966124" w:rsidRPr="00966124" w:rsidRDefault="00BE1935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 </w:t>
            </w:r>
            <w:r w:rsidR="00B539FA">
              <w:rPr>
                <w:rFonts w:ascii="Times New Roman" w:hAnsi="Times New Roman" w:cs="Times New Roman"/>
              </w:rPr>
              <w:t>А.З.Сиразутдинова</w:t>
            </w:r>
            <w:bookmarkStart w:id="0" w:name="_GoBack"/>
            <w:bookmarkEnd w:id="0"/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 xml:space="preserve">«  </w:t>
            </w:r>
            <w:r w:rsidR="00226D67">
              <w:rPr>
                <w:rFonts w:ascii="Times New Roman" w:hAnsi="Times New Roman" w:cs="Times New Roman"/>
              </w:rPr>
              <w:t>31</w:t>
            </w:r>
            <w:r w:rsidRPr="00966124">
              <w:rPr>
                <w:rFonts w:ascii="Times New Roman" w:hAnsi="Times New Roman" w:cs="Times New Roman"/>
              </w:rPr>
              <w:t>»  августа 2021 г.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5" w:type="pct"/>
          </w:tcPr>
          <w:p w:rsidR="00966124" w:rsidRPr="00966124" w:rsidRDefault="00BE1935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«Утверждаю</w:t>
            </w:r>
            <w:r w:rsidR="00966124" w:rsidRPr="00966124">
              <w:rPr>
                <w:rFonts w:ascii="Times New Roman" w:hAnsi="Times New Roman" w:cs="Times New Roman"/>
                <w:b/>
              </w:rPr>
              <w:t>»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>Руководитель МБОУ</w:t>
            </w:r>
          </w:p>
          <w:p w:rsidR="00966124" w:rsidRPr="00966124" w:rsidRDefault="00404775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«Алексеевская</w:t>
            </w:r>
            <w:r w:rsidR="00966124" w:rsidRPr="00966124">
              <w:rPr>
                <w:rFonts w:ascii="Times New Roman" w:hAnsi="Times New Roman" w:cs="Times New Roman"/>
              </w:rPr>
              <w:t xml:space="preserve"> СОШ №1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966124" w:rsidRPr="00966124" w:rsidRDefault="00BE1935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 В.А.Иванов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>Приказ №</w:t>
            </w:r>
            <w:r w:rsidR="00226D67">
              <w:rPr>
                <w:rFonts w:ascii="Times New Roman" w:hAnsi="Times New Roman" w:cs="Times New Roman"/>
              </w:rPr>
              <w:t>468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966124">
              <w:rPr>
                <w:rFonts w:ascii="Times New Roman" w:hAnsi="Times New Roman" w:cs="Times New Roman"/>
              </w:rPr>
              <w:t xml:space="preserve">от «  </w:t>
            </w:r>
            <w:r w:rsidR="00226D67">
              <w:rPr>
                <w:rFonts w:ascii="Times New Roman" w:hAnsi="Times New Roman" w:cs="Times New Roman"/>
              </w:rPr>
              <w:t>31</w:t>
            </w:r>
            <w:r w:rsidRPr="00966124">
              <w:rPr>
                <w:rFonts w:ascii="Times New Roman" w:hAnsi="Times New Roman" w:cs="Times New Roman"/>
              </w:rPr>
              <w:t>»  августа 2021 г.</w:t>
            </w:r>
          </w:p>
          <w:p w:rsidR="00966124" w:rsidRPr="00966124" w:rsidRDefault="00966124" w:rsidP="0096612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66124" w:rsidRPr="00966124" w:rsidRDefault="00966124" w:rsidP="00966124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66124" w:rsidRPr="00966124" w:rsidRDefault="00966124" w:rsidP="00966124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66124" w:rsidRPr="00966124" w:rsidRDefault="00396FC6" w:rsidP="00966124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КАЛЕНДАРНО-ТЕМАТИЧЕСКОЕ ПЛАНИРОВАНИЕ</w:t>
      </w:r>
    </w:p>
    <w:p w:rsidR="00966124" w:rsidRPr="00966124" w:rsidRDefault="00966124" w:rsidP="00966124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66124" w:rsidRPr="00966124" w:rsidRDefault="00966124" w:rsidP="00966124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ПО </w:t>
      </w:r>
      <w:r w:rsidR="00396FC6">
        <w:rPr>
          <w:rFonts w:ascii="Times New Roman" w:hAnsi="Times New Roman" w:cs="Times New Roman"/>
          <w:b/>
        </w:rPr>
        <w:t>УЧЕБНОМУ ПРЕДМЕТУ «ЛИТЕРАТУРА»</w:t>
      </w:r>
      <w:r>
        <w:rPr>
          <w:rFonts w:ascii="Times New Roman" w:hAnsi="Times New Roman" w:cs="Times New Roman"/>
          <w:b/>
        </w:rPr>
        <w:t xml:space="preserve"> ДЛЯ 11</w:t>
      </w:r>
      <w:r w:rsidRPr="00966124">
        <w:rPr>
          <w:rFonts w:ascii="Times New Roman" w:hAnsi="Times New Roman" w:cs="Times New Roman"/>
          <w:b/>
        </w:rPr>
        <w:t xml:space="preserve"> КЛАССА </w:t>
      </w:r>
    </w:p>
    <w:p w:rsidR="00966124" w:rsidRPr="00966124" w:rsidRDefault="00966124" w:rsidP="00966124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66124">
        <w:rPr>
          <w:rFonts w:ascii="Times New Roman" w:hAnsi="Times New Roman" w:cs="Times New Roman"/>
          <w:b/>
        </w:rPr>
        <w:t>учителя русского языка и литературы первой квалификационной категории</w:t>
      </w:r>
    </w:p>
    <w:p w:rsidR="00966124" w:rsidRPr="00966124" w:rsidRDefault="00966124" w:rsidP="00966124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66124">
        <w:rPr>
          <w:rFonts w:ascii="Times New Roman" w:hAnsi="Times New Roman" w:cs="Times New Roman"/>
        </w:rPr>
        <w:t>Толпегиной Ларисы Анатольевны</w:t>
      </w:r>
    </w:p>
    <w:p w:rsidR="00966124" w:rsidRPr="00966124" w:rsidRDefault="00966124" w:rsidP="00966124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</w:rPr>
      </w:pPr>
    </w:p>
    <w:p w:rsidR="00966124" w:rsidRPr="00966124" w:rsidRDefault="00966124" w:rsidP="00966124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</w:rPr>
      </w:pPr>
    </w:p>
    <w:p w:rsidR="00966124" w:rsidRPr="00966124" w:rsidRDefault="00966124" w:rsidP="00966124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 xml:space="preserve"> Принято на заседании </w:t>
      </w:r>
    </w:p>
    <w:p w:rsidR="00966124" w:rsidRPr="00966124" w:rsidRDefault="00966124" w:rsidP="00966124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 xml:space="preserve">                                                                       педагогического совета</w:t>
      </w:r>
    </w:p>
    <w:p w:rsidR="00966124" w:rsidRPr="00966124" w:rsidRDefault="00396FC6" w:rsidP="00966124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226D67">
        <w:rPr>
          <w:rFonts w:ascii="Times New Roman" w:hAnsi="Times New Roman" w:cs="Times New Roman"/>
        </w:rPr>
        <w:t xml:space="preserve">           протокол №  1</w:t>
      </w:r>
    </w:p>
    <w:p w:rsidR="00966124" w:rsidRPr="00966124" w:rsidRDefault="00966124" w:rsidP="00966124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</w:rPr>
      </w:pPr>
      <w:r w:rsidRPr="00966124">
        <w:rPr>
          <w:rFonts w:ascii="Times New Roman" w:hAnsi="Times New Roman" w:cs="Times New Roman"/>
        </w:rPr>
        <w:t xml:space="preserve">                         от  « </w:t>
      </w:r>
      <w:r w:rsidR="00226D67">
        <w:rPr>
          <w:rFonts w:ascii="Times New Roman" w:hAnsi="Times New Roman" w:cs="Times New Roman"/>
        </w:rPr>
        <w:t>31</w:t>
      </w:r>
      <w:r w:rsidRPr="00966124">
        <w:rPr>
          <w:rFonts w:ascii="Times New Roman" w:hAnsi="Times New Roman" w:cs="Times New Roman"/>
        </w:rPr>
        <w:t xml:space="preserve">  » августа 2021 г.</w:t>
      </w:r>
    </w:p>
    <w:p w:rsidR="00966124" w:rsidRPr="00966124" w:rsidRDefault="00966124" w:rsidP="00966124">
      <w:pPr>
        <w:spacing w:after="0"/>
        <w:jc w:val="center"/>
        <w:rPr>
          <w:rFonts w:ascii="Times New Roman" w:hAnsi="Times New Roman" w:cs="Times New Roman"/>
        </w:rPr>
      </w:pPr>
    </w:p>
    <w:p w:rsidR="00966124" w:rsidRPr="00966124" w:rsidRDefault="00340D64" w:rsidP="00966124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2021-2022</w:t>
      </w:r>
      <w:r w:rsidR="00966124" w:rsidRPr="00966124">
        <w:rPr>
          <w:rFonts w:ascii="Times New Roman" w:hAnsi="Times New Roman" w:cs="Times New Roman"/>
        </w:rPr>
        <w:t xml:space="preserve"> учебный год</w:t>
      </w:r>
    </w:p>
    <w:p w:rsidR="00966124" w:rsidRPr="00966124" w:rsidRDefault="00966124" w:rsidP="00966124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966124" w:rsidRPr="00966124" w:rsidRDefault="00966124" w:rsidP="00966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966124" w:rsidRPr="00966124" w:rsidRDefault="00966124" w:rsidP="0096612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966124" w:rsidRPr="00966124" w:rsidRDefault="00966124" w:rsidP="0096612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966124" w:rsidRPr="00966124" w:rsidRDefault="00966124" w:rsidP="0096612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966124" w:rsidRPr="00966124" w:rsidRDefault="00966124" w:rsidP="0096612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3339FA" w:rsidRDefault="003339FA" w:rsidP="00446606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39FA" w:rsidRDefault="003339FA" w:rsidP="00446606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3339FA" w:rsidRDefault="003339FA" w:rsidP="00637B1D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hAnsi="Times New Roman" w:cs="Times New Roman"/>
          <w:b/>
        </w:rPr>
      </w:pPr>
    </w:p>
    <w:p w:rsidR="003339FA" w:rsidRDefault="003339FA" w:rsidP="00637B1D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hAnsi="Times New Roman" w:cs="Times New Roman"/>
          <w:b/>
        </w:rPr>
      </w:pPr>
    </w:p>
    <w:p w:rsidR="00340D64" w:rsidRPr="00A73A94" w:rsidRDefault="00340D64" w:rsidP="00340D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3A94">
        <w:rPr>
          <w:rFonts w:ascii="Times New Roman" w:hAnsi="Times New Roman" w:cs="Times New Roman"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340D64" w:rsidRPr="00A73A94" w:rsidRDefault="00340D64" w:rsidP="00340D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3A94">
        <w:rPr>
          <w:rFonts w:ascii="Times New Roman" w:hAnsi="Times New Roman" w:cs="Times New Roman"/>
          <w:sz w:val="24"/>
          <w:szCs w:val="24"/>
        </w:rPr>
        <w:t>с указанием количества часов, отводимых на изучение каждой темы</w:t>
      </w:r>
    </w:p>
    <w:p w:rsidR="00340D64" w:rsidRPr="00A73A94" w:rsidRDefault="00340D64" w:rsidP="00340D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0D64" w:rsidRPr="00A73A94" w:rsidRDefault="00340D64" w:rsidP="00340D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73A94">
        <w:rPr>
          <w:rFonts w:ascii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</w:t>
      </w:r>
      <w:r w:rsidR="00226D67">
        <w:rPr>
          <w:rFonts w:ascii="Times New Roman" w:hAnsi="Times New Roman" w:cs="Times New Roman"/>
          <w:sz w:val="24"/>
          <w:szCs w:val="24"/>
        </w:rPr>
        <w:t>гического совета, протокол № 1 от 31.08. 2021 г., приказ № 468   от 31.08.</w:t>
      </w:r>
      <w:r w:rsidRPr="00A73A94">
        <w:rPr>
          <w:rFonts w:ascii="Times New Roman" w:hAnsi="Times New Roman" w:cs="Times New Roman"/>
          <w:sz w:val="24"/>
          <w:szCs w:val="24"/>
        </w:rPr>
        <w:t>2021 г.)</w:t>
      </w:r>
    </w:p>
    <w:p w:rsidR="00340D64" w:rsidRPr="00A73A94" w:rsidRDefault="00340D64" w:rsidP="00340D64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027FC" w:rsidRPr="003339FA" w:rsidRDefault="00C027FC" w:rsidP="00340D64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9"/>
        <w:tblW w:w="0" w:type="auto"/>
        <w:tblLook w:val="04A0"/>
      </w:tblPr>
      <w:tblGrid>
        <w:gridCol w:w="1242"/>
        <w:gridCol w:w="11340"/>
        <w:gridCol w:w="975"/>
        <w:gridCol w:w="15"/>
        <w:gridCol w:w="15"/>
        <w:gridCol w:w="15"/>
        <w:gridCol w:w="1107"/>
      </w:tblGrid>
      <w:tr w:rsidR="00940968" w:rsidRPr="003339FA" w:rsidTr="00940968">
        <w:tc>
          <w:tcPr>
            <w:tcW w:w="1242" w:type="dxa"/>
          </w:tcPr>
          <w:p w:rsidR="00940968" w:rsidRPr="003339FA" w:rsidRDefault="00940968" w:rsidP="00446606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1340" w:type="dxa"/>
          </w:tcPr>
          <w:p w:rsidR="00940968" w:rsidRPr="003339FA" w:rsidRDefault="00940968" w:rsidP="00446606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2127" w:type="dxa"/>
            <w:gridSpan w:val="5"/>
          </w:tcPr>
          <w:p w:rsidR="00940968" w:rsidRDefault="00940968" w:rsidP="00446606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  <w:b/>
              </w:rPr>
              <w:t>Дата</w:t>
            </w:r>
          </w:p>
          <w:p w:rsidR="00396FC6" w:rsidRPr="003339FA" w:rsidRDefault="00396FC6" w:rsidP="0044660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     факт</w:t>
            </w: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0" w:type="dxa"/>
          </w:tcPr>
          <w:p w:rsidR="00226D67" w:rsidRPr="00A73A94" w:rsidRDefault="00226D67" w:rsidP="00340D64">
            <w:pPr>
              <w:pStyle w:val="af9"/>
              <w:jc w:val="center"/>
              <w:rPr>
                <w:sz w:val="24"/>
                <w:szCs w:val="24"/>
              </w:rPr>
            </w:pPr>
            <w:r w:rsidRPr="00A73A94"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226D67" w:rsidRPr="003339FA" w:rsidRDefault="00226D67" w:rsidP="00340D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Русская литература 20 века (95ч)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Русская литература ХХ века в контексте мировой культуры. Развитие традиций русской классической литературы. Своеобразие реализма в русской литературе начала ХХ века.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0" w:type="dxa"/>
          </w:tcPr>
          <w:p w:rsidR="00226D67" w:rsidRPr="003339FA" w:rsidRDefault="00226D67" w:rsidP="00AD418A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И.А. Бунин. Жизнь и творчество. Лирика И.А. Бунина. Её философичность, лаконизм, изысканность. Стихотворения: «Аленушка», «Вечер», «Дурман», «И цветы, и шмели, и трава, и колосья…», «У зверя есть гнездо, у птицы есть нора…» </w:t>
            </w:r>
          </w:p>
          <w:p w:rsidR="00226D67" w:rsidRPr="003339FA" w:rsidRDefault="00226D67" w:rsidP="00A818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0" w:type="dxa"/>
          </w:tcPr>
          <w:p w:rsidR="00226D67" w:rsidRPr="003339FA" w:rsidRDefault="00226D67" w:rsidP="00A8184C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И.А. Бунин.Рассказ «Антоновские яблоки». Мотив увядания и запустения дворянских гнезд.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0" w:type="dxa"/>
          </w:tcPr>
          <w:p w:rsidR="00226D67" w:rsidRPr="003339FA" w:rsidRDefault="00226D67" w:rsidP="00A8184C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Рассказ «Господин из Сан-Франциско». Острое чувство кризиса цивилизации в рассказе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0" w:type="dxa"/>
          </w:tcPr>
          <w:p w:rsidR="00226D67" w:rsidRPr="003339FA" w:rsidRDefault="00226D67" w:rsidP="00A8184C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Поэтичность женских образов в цикле рассказов о любви «Темные аллеи». Своеобразие любви в рассказе «Чистый понедельник»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А.И. Куприн. Жизнь и творчество.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Рассказ «Гранатовый браслет». Трагическая история любви Желткова и пробуждение души Веры.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Поэтическое изображение природы в повести «Олеся». Богатство духовного мира героини.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</w:rPr>
              <w:t>М. Горький. Очерк жизни и творчества. Ранние романтические рассказы.( «Старуха Изергиль».  «Макар Чудра».  «Челкаш»)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B539FA" w:rsidRDefault="00226D67" w:rsidP="00446606">
            <w:pPr>
              <w:rPr>
                <w:rFonts w:ascii="Times New Roman" w:hAnsi="Times New Roman" w:cs="Times New Roman"/>
              </w:rPr>
            </w:pPr>
            <w:r w:rsidRPr="00B539FA">
              <w:rPr>
                <w:rFonts w:ascii="Times New Roman" w:hAnsi="Times New Roman" w:cs="Times New Roman"/>
              </w:rPr>
              <w:t>20.09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B5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Новаторство Горького-драматурга. Сценическая судьба пьесы.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B539FA" w:rsidRDefault="00226D67" w:rsidP="00446606">
            <w:pPr>
              <w:rPr>
                <w:rFonts w:ascii="Times New Roman" w:hAnsi="Times New Roman" w:cs="Times New Roman"/>
              </w:rPr>
            </w:pPr>
            <w:r w:rsidRPr="00B539FA">
              <w:rPr>
                <w:rFonts w:ascii="Times New Roman" w:hAnsi="Times New Roman" w:cs="Times New Roman"/>
              </w:rPr>
              <w:t>22.09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B5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0" w:type="dxa"/>
          </w:tcPr>
          <w:p w:rsidR="00226D67" w:rsidRPr="00B539FA" w:rsidRDefault="00226D67" w:rsidP="00446606">
            <w:pPr>
              <w:rPr>
                <w:rFonts w:ascii="Times New Roman" w:hAnsi="Times New Roman" w:cs="Times New Roman"/>
                <w:b/>
              </w:rPr>
            </w:pPr>
            <w:r w:rsidRPr="00B539FA">
              <w:rPr>
                <w:rFonts w:ascii="Times New Roman" w:hAnsi="Times New Roman" w:cs="Times New Roman"/>
                <w:b/>
              </w:rPr>
              <w:t>Входная контрольная работа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B539FA" w:rsidRDefault="00226D67" w:rsidP="00446606">
            <w:pPr>
              <w:rPr>
                <w:rFonts w:ascii="Times New Roman" w:hAnsi="Times New Roman" w:cs="Times New Roman"/>
              </w:rPr>
            </w:pPr>
            <w:r w:rsidRPr="00B539FA">
              <w:rPr>
                <w:rFonts w:ascii="Times New Roman" w:hAnsi="Times New Roman" w:cs="Times New Roman"/>
              </w:rPr>
              <w:t>24.09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B5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Атмосфера духовного разобщения людей. Хозяева жизни «на дне».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339F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Три правды в пьесе «На дне» и их трагическое столкновение.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На дне» как социально - философская драма. Смысл названия пьесы.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Р/Р  Сочинение по пьесе М.Горького «На дне»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Р/р   Сочинение по творчеству А.И.Куприна и И.А.Бунина</w:t>
            </w:r>
            <w:r>
              <w:rPr>
                <w:rFonts w:ascii="Times New Roman" w:hAnsi="Times New Roman" w:cs="Times New Roman"/>
              </w:rPr>
              <w:t>.Написание сочинения.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Серебряный век русской поэзии.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Символизм как литературное направление Поэзия В. Брюсова</w:t>
            </w: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Default"/>
              <w:tabs>
                <w:tab w:val="left" w:pos="2366"/>
              </w:tabs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>Поэзия как волшебство в творчестве К.Бальмонта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gridSpan w:val="4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7" w:type="dxa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Акмеизм как литературное направление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Н. С. Гумилев. Своеобразие лирических сюжетов.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Футуризм как литературное направление. Русские футуристы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И. Северянин. Национальная взволнованность и ироничность поэзии, оригинальность словотворчества.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А. А. Блок. Жизнь и творчество. Темы и образы ранней лирики. «Стихи о прекрасной Даме».Стихотворения:</w:t>
            </w:r>
            <w:r w:rsidRPr="003339FA">
              <w:rPr>
                <w:rFonts w:ascii="Times New Roman" w:hAnsi="Times New Roman" w:cs="Times New Roman"/>
                <w:lang w:eastAsia="zh-CN"/>
              </w:rPr>
              <w:t xml:space="preserve">«В ресторане», «Вхожу я в темные храмы…», «Девушка пела в церковном хоре…»,  «Когда Вы стоите на моем пути…», «На железной дороге»,цикл «На поле Куликовом», «Незнакомка», </w:t>
            </w:r>
            <w:r w:rsidRPr="003339FA">
              <w:rPr>
                <w:rFonts w:ascii="Times New Roman" w:hAnsi="Times New Roman" w:cs="Times New Roman"/>
              </w:rPr>
              <w:t>«Ночь, улица, фонарь, аптека…»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Тема Родины в творчестве Блока</w:t>
            </w:r>
            <w:r w:rsidRPr="003339FA">
              <w:rPr>
                <w:rFonts w:ascii="Times New Roman" w:hAnsi="Times New Roman" w:cs="Times New Roman"/>
                <w:bCs/>
                <w:iCs/>
                <w:shd w:val="clear" w:color="auto" w:fill="FFFFFF"/>
              </w:rPr>
              <w:t>«</w:t>
            </w:r>
            <w:r w:rsidRPr="003339FA">
              <w:rPr>
                <w:rFonts w:ascii="Times New Roman" w:hAnsi="Times New Roman" w:cs="Times New Roman"/>
              </w:rPr>
              <w:t>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</w:t>
            </w:r>
            <w:r w:rsidRPr="003339FA">
              <w:rPr>
                <w:rFonts w:ascii="Times New Roman" w:hAnsi="Times New Roman" w:cs="Times New Roman"/>
                <w:bCs/>
                <w:iCs/>
                <w:shd w:val="clear" w:color="auto" w:fill="FFFFFF"/>
              </w:rPr>
              <w:t>Россия»,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«Река раскинулась. Течет, грустит лениво…» (из цикла «На поле Куликовом»), «На железной дороге» </w:t>
            </w:r>
            <w:r w:rsidRPr="003339FA">
              <w:rPr>
                <w:rFonts w:ascii="Times New Roman" w:hAnsi="Times New Roman" w:cs="Times New Roman"/>
                <w:lang w:eastAsia="zh-CN"/>
              </w:rPr>
              <w:t>«Россия», «Русь моя, жизнь моя, вместе ль нам маяться…»,  «Пушкинскому Дому», «Скифы» «Мы встречались с тобой на закате…»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Поэма «Двенадцать». Герои поэмы, сюжет, композиция.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Поэма «Двенадцать».Авторская позиция и способы ее выражения в поэме. Многозначность финала.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С.А. Есенин. Жизнь и творчество. 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>Стихотворения: «Не бродить, не мять в кустах багряных…», , «Спит ковыль. Равнина дорогая…», , «Не жалею, не зову, не плачу…» и др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a5"/>
              <w:tabs>
                <w:tab w:val="left" w:pos="2366"/>
              </w:tabs>
              <w:spacing w:line="240" w:lineRule="auto"/>
              <w:jc w:val="left"/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>Тема России в лирике С. Есенина.</w:t>
            </w:r>
            <w:r w:rsidRPr="003339FA">
              <w:rPr>
                <w:iCs/>
                <w:sz w:val="22"/>
                <w:szCs w:val="22"/>
                <w:shd w:val="clear" w:color="auto" w:fill="FFFFFF"/>
              </w:rPr>
              <w:t xml:space="preserve"> «Гой ты, Русь, моя родная!..» «Русь Советская» и др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Default"/>
              <w:tabs>
                <w:tab w:val="left" w:pos="2366"/>
              </w:tabs>
              <w:suppressAutoHyphens/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 xml:space="preserve">Любовная лирика Есенина. </w:t>
            </w:r>
            <w:r w:rsidRPr="003339FA">
              <w:rPr>
                <w:iCs/>
                <w:sz w:val="22"/>
                <w:szCs w:val="22"/>
                <w:shd w:val="clear" w:color="auto" w:fill="FFFFFF"/>
              </w:rPr>
              <w:t>«Шаганэ ты моя, Шаганэ…» и др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Default"/>
              <w:tabs>
                <w:tab w:val="left" w:pos="2366"/>
              </w:tabs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>Поздняя лирика Есенина.</w:t>
            </w:r>
            <w:r w:rsidRPr="003339FA">
              <w:rPr>
                <w:iCs/>
                <w:sz w:val="22"/>
                <w:szCs w:val="22"/>
                <w:shd w:val="clear" w:color="auto" w:fill="FFFFFF"/>
              </w:rPr>
              <w:t xml:space="preserve"> «Мы теперь уходим понемногу…», «Письмо матери»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Поэма « Анна Снегина» – поэма о судьбе человека, о судьбе страны. «Русь уходящая» и «Русь советская» в поэме «Анна Снегина»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Сочинение по  творчеству Блока и Есенина.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Общая характеристика литературного процесса. Литературные объединения («Пролеткульт», «Кузница», ЛЕФ, «Перевал», конструктивисты, ОБЭРИУ, «Серапионовы братья» и др.).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Русская эмигрантская сатира. А. Аверченко. «Дюжина ножей в спину революции»; Тэффи. «Ностальгия»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В.В. Маяковский. Жизнь и творчество. Художественный мир ранней лирики поэта.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«А вы могли бы?», «Послушайте!», «Скрипка и немножко нервно», 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Поэт и революция.  Сатирический пафос лирики. «Прозаседавшиеся» и др.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3339FA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Своеобразие любовной лирики В. Маяковского.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«Лиличка!», «Юбилейное» и др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Тема поэта и поэзии в творчестве В. Маяковского. Драматургия В. Маяковского. В.В.Маяковский. Поэма «Облако в штанах»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Литература З0-х годов. Обзор. Сложность творческих поисков и писательских судеб 30-х годов.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М.А. Булгаков. Жизнь и творчество. История создания, проблематика романа «Мастер и Маргарита».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0" w:type="dxa"/>
          </w:tcPr>
          <w:p w:rsidR="00226D67" w:rsidRPr="003339FA" w:rsidRDefault="00226D67" w:rsidP="00B16BFF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</w:rPr>
              <w:t>Три мира в романе «Мастер и Маргарита». Историческая тема в романе. Иешуа Га-Ноцри и Понтий Пилат.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339FA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Многоплановость, разноуровневость повествования. Сочетание реальности и фантастики. Роль свиты Воланда в романе.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«Мастер и Маргарита» — апология идеальной любви в атмосфере отчаяния и мрака.</w:t>
            </w:r>
          </w:p>
        </w:tc>
        <w:tc>
          <w:tcPr>
            <w:tcW w:w="1005" w:type="dxa"/>
            <w:gridSpan w:val="3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22" w:type="dxa"/>
            <w:gridSpan w:val="2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lastRenderedPageBreak/>
              <w:t>43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Проблема творчества и судьбы художника. Образ Мастера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Москва 30-х годов ХХ века в романе. Сатира и глубокий психологизм романа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340" w:type="dxa"/>
          </w:tcPr>
          <w:p w:rsidR="00226D67" w:rsidRPr="00093E12" w:rsidRDefault="00226D67" w:rsidP="00093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9FA">
              <w:rPr>
                <w:rFonts w:ascii="Times New Roman" w:hAnsi="Times New Roman" w:cs="Times New Roman"/>
                <w:b/>
              </w:rPr>
              <w:t xml:space="preserve"> </w:t>
            </w:r>
            <w:r w:rsidRPr="00093E12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Сце</w:t>
            </w:r>
            <w:r w:rsidRPr="00093E12"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</w:rPr>
              <w:t xml:space="preserve">нические и  </w:t>
            </w:r>
            <w:r w:rsidRPr="00093E12">
              <w:rPr>
                <w:rFonts w:ascii="Times New Roman" w:hAnsi="Times New Roman" w:cs="Times New Roman"/>
                <w:color w:val="231F20"/>
                <w:spacing w:val="-46"/>
                <w:w w:val="95"/>
                <w:sz w:val="24"/>
                <w:szCs w:val="24"/>
              </w:rPr>
              <w:t xml:space="preserve"> </w:t>
            </w:r>
            <w:r w:rsidRPr="00093E12"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</w:rPr>
              <w:t>киноинтер</w:t>
            </w:r>
            <w:r w:rsidRPr="00093E12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претации произведений</w:t>
            </w:r>
            <w:r w:rsidRPr="00093E12">
              <w:rPr>
                <w:rFonts w:ascii="Times New Roman" w:hAnsi="Times New Roman" w:cs="Times New Roman"/>
                <w:color w:val="231F20"/>
                <w:spacing w:val="-21"/>
                <w:sz w:val="24"/>
                <w:szCs w:val="24"/>
              </w:rPr>
              <w:t xml:space="preserve"> </w:t>
            </w:r>
            <w:r w:rsidRPr="00093E12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Булгакова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b/>
              </w:rPr>
              <w:t>Контрольная работа(тест)  за 1 полугодие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3339F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340" w:type="dxa"/>
          </w:tcPr>
          <w:p w:rsidR="00226D67" w:rsidRPr="003339FA" w:rsidRDefault="00226D67" w:rsidP="00093E12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 работы.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Fonts w:ascii="Times New Roman" w:hAnsi="Times New Roman" w:cs="Times New Roman"/>
              </w:rPr>
              <w:t>А.П. Платонов. Жизнь и творчество (обзор). Повесть А. Платонова «Котлован».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lang w:eastAsia="en-US"/>
              </w:rPr>
              <w:t>Характерные черты времени в повести Платонова. Метафоричность художественного мышления.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340" w:type="dxa"/>
          </w:tcPr>
          <w:p w:rsidR="00226D67" w:rsidRPr="003339FA" w:rsidRDefault="00226D67" w:rsidP="00B16BFF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Р/Р Сочинение по роману М.А. Булгакова «Мастер и Маргарита» и по повести  Платонова  «Котлован»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14.01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0" w:type="dxa"/>
          </w:tcPr>
          <w:p w:rsidR="00226D67" w:rsidRPr="003339FA" w:rsidRDefault="00226D67" w:rsidP="00B16BFF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А. А. Ахматова. Жизнь и творчество. Художественное своеобразие любовной лирики А. Ахматовой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 «Песня последней встречи», «Сжала руки под темной вуалью…», «Мне ни к чему одические рати…»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Судьба России и судьба поэта в лирике А. А. Ахматовой.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 «Мне голос был. Он звал утешно…»</w:t>
            </w:r>
            <w:r w:rsidRPr="003339FA">
              <w:rPr>
                <w:rFonts w:ascii="Times New Roman" w:hAnsi="Times New Roman" w:cs="Times New Roman"/>
              </w:rPr>
              <w:t xml:space="preserve">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FR1"/>
              <w:spacing w:before="0"/>
              <w:ind w:left="0" w:firstLine="567"/>
              <w:rPr>
                <w:rFonts w:ascii="Times New Roman" w:hAnsi="Times New Roman"/>
                <w:b w:val="0"/>
                <w:iCs/>
                <w:caps/>
                <w:sz w:val="22"/>
                <w:szCs w:val="22"/>
                <w:shd w:val="clear" w:color="auto" w:fill="FFFFFF"/>
              </w:rPr>
            </w:pPr>
            <w:r w:rsidRPr="003339FA">
              <w:rPr>
                <w:rFonts w:ascii="Times New Roman" w:hAnsi="Times New Roman"/>
                <w:b w:val="0"/>
                <w:sz w:val="22"/>
                <w:szCs w:val="22"/>
              </w:rPr>
              <w:t>Тема России и собственной судьбы в исповедальной лирике Ахматовой</w:t>
            </w:r>
            <w:r w:rsidRPr="003339FA">
              <w:rPr>
                <w:rFonts w:ascii="Times New Roman" w:hAnsi="Times New Roman"/>
                <w:b w:val="0"/>
                <w:iCs/>
                <w:sz w:val="22"/>
                <w:szCs w:val="22"/>
                <w:shd w:val="clear" w:color="auto" w:fill="FFFFFF"/>
              </w:rPr>
              <w:t xml:space="preserve"> (Поэма «Реквием»).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21.01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О.Э. Мандельштам. Жизнь и творчество.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  <w:lang w:val="en-US"/>
              </w:rPr>
              <w:t>NotreDame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>», «Бессонница. Гомер. Тугие паруса…», «За гремучую доблесть грядущих веков…», «Я вернулся в мой город, знакомый до слез…» и др.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М.И. Цветаева. Жизнь и творчество. Тема поэта и поэзии в лирике М. Цветаевой.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«Моим стихам, написанным так рано…», «Стихи к Блоку» («Имя твое – птица в руке…»)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Тема Родины в лирике М. Цветаевой. 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>«Кто создан из камня, кто создан из глины…», «Тоска по родине! Давно…»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28.01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Фольклорные истоки поэтики. Трагичность поэтического мира.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Pr="003339FA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Сочинение  по творчеству А. Ахматовой, М. Цветаевой.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М.А. </w:t>
            </w:r>
            <w:r w:rsidRPr="003339FA">
              <w:rPr>
                <w:rStyle w:val="7"/>
                <w:sz w:val="22"/>
                <w:szCs w:val="22"/>
              </w:rPr>
              <w:t>Шолохов.</w:t>
            </w:r>
            <w:r w:rsidRPr="003339FA">
              <w:rPr>
                <w:rFonts w:ascii="Times New Roman" w:hAnsi="Times New Roman" w:cs="Times New Roman"/>
              </w:rPr>
              <w:t xml:space="preserve"> Жизнь и судьба. «Донские рассказы».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4.02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«Тихий Дон» — роман-эпопея о всенародной трагедии. История создания. Герои эпопеи. Система образов романа.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Тема семейная в романе. Семья Мелеховых. Жизненный уклад, быт, система нравственных ценностей казачества.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Трагедия народа и судьба Григория Мелехова в романе «Тихий Дон».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11.02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Женские судьбы в романе «Тихий Дон».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Литература периода Великой Отечественной войны: поэзия, проза, драматургия.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Человек  и  война, правда о нем. Рассказы  М.Шолохова «Судьба человека» и «Наука ненависти»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18.02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Сочинение по творчеству Шолохова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3339FA">
              <w:rPr>
                <w:rFonts w:ascii="Times New Roman" w:hAnsi="Times New Roman" w:cs="Times New Roman"/>
                <w:bCs/>
                <w:shd w:val="clear" w:color="auto" w:fill="FFFFFF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bCs/>
                <w:shd w:val="clear" w:color="auto" w:fill="FFFFFF"/>
              </w:rPr>
              <w:t>Проблема</w:t>
            </w:r>
            <w:r w:rsidRPr="003339FA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bCs/>
                <w:shd w:val="clear" w:color="auto" w:fill="FFFFFF"/>
              </w:rPr>
              <w:t>нравственного</w:t>
            </w:r>
            <w:r w:rsidRPr="003339FA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shd w:val="clear" w:color="auto" w:fill="FFFFFF"/>
              </w:rPr>
              <w:t>выбора</w:t>
            </w:r>
            <w:r w:rsidRPr="003339FA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 человека в творчестве В.Быкова. («Обелиск», «Сотников» и др)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a5"/>
              <w:tabs>
                <w:tab w:val="left" w:pos="2366"/>
              </w:tabs>
              <w:spacing w:line="240" w:lineRule="auto"/>
              <w:jc w:val="left"/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>Темы и образы русской литературы 50-90-х гг.</w:t>
            </w:r>
          </w:p>
          <w:p w:rsidR="00226D67" w:rsidRPr="003339FA" w:rsidRDefault="00226D67" w:rsidP="00446606">
            <w:pPr>
              <w:pStyle w:val="a5"/>
              <w:tabs>
                <w:tab w:val="left" w:pos="2366"/>
              </w:tabs>
              <w:spacing w:line="240" w:lineRule="auto"/>
              <w:jc w:val="left"/>
              <w:rPr>
                <w:sz w:val="22"/>
                <w:szCs w:val="22"/>
              </w:rPr>
            </w:pPr>
            <w:r w:rsidRPr="003339FA">
              <w:rPr>
                <w:sz w:val="22"/>
                <w:szCs w:val="22"/>
              </w:rPr>
              <w:t xml:space="preserve">Новые темы, идеи, образы в поэзии периода «оттепели».  Николай Михайлович Рубцов. Стихотворения. 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25.02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Авторская песня. Песенное творчество А. Галича, Ю. Визбора, В. Высоцкого, Ю-Кима, </w:t>
            </w:r>
            <w:r w:rsidRPr="003339FA">
              <w:rPr>
                <w:rFonts w:ascii="Times New Roman" w:hAnsi="Times New Roman" w:cs="Times New Roman"/>
                <w:bCs/>
              </w:rPr>
              <w:t>И. А. Бродского.. Б. Ш. Окуджавы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Pr="003339F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bCs/>
              </w:rPr>
              <w:t xml:space="preserve">«Деревенская» проза. </w:t>
            </w:r>
            <w:r w:rsidRPr="003339FA">
              <w:rPr>
                <w:rFonts w:ascii="Times New Roman" w:hAnsi="Times New Roman" w:cs="Times New Roman"/>
              </w:rPr>
              <w:t>Василий Макарович Шукшин. Рассказы. Образ «чудиков» в рассказах Шукшина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«Городская» проза в современной литературе. Ю. Трифонов. «Вечные» темы и нравственные проблемы в повести </w:t>
            </w:r>
            <w:r w:rsidRPr="003339FA">
              <w:rPr>
                <w:rFonts w:ascii="Times New Roman" w:hAnsi="Times New Roman" w:cs="Times New Roman"/>
              </w:rPr>
              <w:lastRenderedPageBreak/>
              <w:t>«Обмен»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lastRenderedPageBreak/>
              <w:t>71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Р/р Сочинение «Осмысление Великой победы 1945 года в 40-50-е годы 20-го века»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А.Т. Твардовский. Жизнь и творчество. Лирика поэта. 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Осмысление темы войны.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«Вся суть в одном-единственном завете…», «Памяти матери», «Я знаю, никакой моей вины…»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Поэма «По праву памяти». Настоящее и прошлое Родины. Уроки истории.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Б.Л. Пастернак. Жизнь и творчество. Пастернак в Чистополе. 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Философский характер лирики Б. Пастернака.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 xml:space="preserve"> Стихотворения: «Февраль. Достать чернил и плакать!..», «Определение поэзии», «Во всем мне хочется дойти…», «Гамлет», «Зимняя ночь» и др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Б.Л. Пастернак. Роман «Доктор Живаго». Его проблематика и художественное своеобразие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Б.Л. Пастернак. Роман «Доктор Живаго». Его проблематика и художественное своеобразие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3339FA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А.И. Солженицын. Жизнь и творчество.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25.03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Проблема</w:t>
            </w:r>
            <w:r w:rsidRPr="003339FA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уважения,</w:t>
            </w:r>
            <w:r w:rsidRPr="003339FA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проблема</w:t>
            </w:r>
            <w:r w:rsidRPr="003339FA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сострадания в </w:t>
            </w:r>
            <w:r w:rsidRPr="003339FA">
              <w:rPr>
                <w:rFonts w:ascii="Times New Roman" w:hAnsi="Times New Roman" w:cs="Times New Roman"/>
                <w:iCs/>
                <w:shd w:val="clear" w:color="auto" w:fill="FFFFFF"/>
              </w:rPr>
              <w:t>повести «Один день Ивана Денисовича»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339F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«Архипелаг ГУЛАГ» А.Солженицына: жанр, основная мысль и содержание.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Власть и народ, способ изображения истории в  произведении А.И.Солженицына «Архипелаг ГУЛАГ».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В.Т. Шаламов. Жизнь и творчество. Проблематика и поэтика «Колымских рассказов».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Сочинение по творчеству Твардовского,Пастернака, Солженицына, Шаламова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сочинения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В.П.Астафьев. Жизнь и творчество.Взаимоотношения человека и природы в  рассказе «Царь-рыба»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Нравственные проблемы в рассказах  В.П.Астафьева о детстве.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В.Г. Распутин «Прощание с Матёрой». Образы-символы и их назначение в повести.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Проблема «экологии души» в повести «Прощание с Матёрой».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Проблема нравственного выбора человека в повести «Живи и помни»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1340" w:type="dxa"/>
          </w:tcPr>
          <w:p w:rsidR="00226D67" w:rsidRPr="0096563A" w:rsidRDefault="00226D67" w:rsidP="00446606">
            <w:pPr>
              <w:rPr>
                <w:rFonts w:ascii="Times New Roman" w:hAnsi="Times New Roman" w:cs="Times New Roman"/>
                <w:b/>
              </w:rPr>
            </w:pPr>
            <w:r w:rsidRPr="0096563A">
              <w:rPr>
                <w:rFonts w:ascii="Times New Roman" w:hAnsi="Times New Roman" w:cs="Times New Roman"/>
                <w:b/>
              </w:rPr>
              <w:t xml:space="preserve">Контрольная работа  (тест) «Литература 20 века» Промежуточная аттестация 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3339FA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Анализ ошибок контрольной работы</w:t>
            </w:r>
          </w:p>
          <w:p w:rsidR="00226D67" w:rsidRPr="003339FA" w:rsidRDefault="00226D67" w:rsidP="00446606">
            <w:pPr>
              <w:pStyle w:val="2"/>
              <w:keepNext w:val="0"/>
              <w:widowControl w:val="0"/>
              <w:tabs>
                <w:tab w:val="left" w:pos="7380"/>
                <w:tab w:val="left" w:pos="8100"/>
              </w:tabs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iCs w:val="0"/>
                <w:sz w:val="22"/>
                <w:szCs w:val="22"/>
              </w:rPr>
            </w:pPr>
            <w:r w:rsidRPr="003339FA">
              <w:rPr>
                <w:rFonts w:ascii="Times New Roman" w:hAnsi="Times New Roman" w:cs="Times New Roman"/>
                <w:b w:val="0"/>
                <w:i w:val="0"/>
                <w:iCs w:val="0"/>
                <w:sz w:val="22"/>
                <w:szCs w:val="22"/>
              </w:rPr>
              <w:t>Драматургия второй половины ХХ века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shd w:val="clear" w:color="auto" w:fill="FFFFFF"/>
              </w:rPr>
              <w:t>А.В.Вампилов «Старший сын», «Утиная охота».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pStyle w:val="2"/>
              <w:keepNext w:val="0"/>
              <w:widowControl w:val="0"/>
              <w:tabs>
                <w:tab w:val="left" w:pos="7380"/>
                <w:tab w:val="left" w:pos="8100"/>
              </w:tabs>
              <w:spacing w:before="0" w:after="0"/>
              <w:outlineLvl w:val="1"/>
              <w:rPr>
                <w:rFonts w:ascii="Times New Roman" w:hAnsi="Times New Roman" w:cs="Times New Roman"/>
                <w:b w:val="0"/>
                <w:i w:val="0"/>
                <w:iCs w:val="0"/>
                <w:sz w:val="22"/>
                <w:szCs w:val="22"/>
              </w:rPr>
            </w:pPr>
            <w:r w:rsidRPr="003339FA">
              <w:rPr>
                <w:rFonts w:ascii="Times New Roman" w:hAnsi="Times New Roman" w:cs="Times New Roman"/>
                <w:b w:val="0"/>
                <w:i w:val="0"/>
                <w:iCs w:val="0"/>
                <w:sz w:val="22"/>
                <w:szCs w:val="22"/>
              </w:rPr>
              <w:t>Драматургия второй половины ХХ века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shd w:val="clear" w:color="auto" w:fill="FFFFFF"/>
              </w:rPr>
              <w:t>А.В.Вампилов «Старший сын», «Утиная охота».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3339FA">
              <w:rPr>
                <w:rFonts w:ascii="Times New Roman" w:hAnsi="Times New Roman" w:cs="Times New Roman"/>
              </w:rPr>
              <w:t xml:space="preserve">.05 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Жизнь и творчество Заболоцкого.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3339FA">
              <w:rPr>
                <w:rFonts w:ascii="Times New Roman" w:hAnsi="Times New Roman" w:cs="Times New Roman"/>
              </w:rPr>
              <w:t xml:space="preserve">.05 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1340" w:type="dxa"/>
          </w:tcPr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 Проза и поэзия. Проблемы и уроки литературы 20 века Современный литературный процесс 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Л.С. Петрушевская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«Новые робинзоны», «Свой круг», «Гигиена»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С. Алексиевич «У войны не женское лицо» Д.И. Рубина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Повести: «На солнечной стороне улицы»,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«Любка»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Pr="003339FA">
              <w:rPr>
                <w:rFonts w:ascii="Times New Roman" w:hAnsi="Times New Roman" w:cs="Times New Roman"/>
              </w:rPr>
              <w:t xml:space="preserve">05 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Общий обзор произведений последнего десятилетия. Проза и поэзия. Проблемы и уроки литературы 20 века..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3339FA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0" w:type="dxa"/>
          </w:tcPr>
          <w:p w:rsidR="00226D67" w:rsidRDefault="00226D67" w:rsidP="00340D64">
            <w:pPr>
              <w:pStyle w:val="af9"/>
              <w:jc w:val="center"/>
              <w:rPr>
                <w:sz w:val="24"/>
                <w:szCs w:val="24"/>
              </w:rPr>
            </w:pPr>
          </w:p>
          <w:p w:rsidR="00226D67" w:rsidRPr="00A73A94" w:rsidRDefault="00226D67" w:rsidP="00340D64">
            <w:pPr>
              <w:pStyle w:val="af9"/>
              <w:jc w:val="center"/>
              <w:rPr>
                <w:sz w:val="24"/>
                <w:szCs w:val="24"/>
              </w:rPr>
            </w:pPr>
            <w:r w:rsidRPr="00A73A94">
              <w:rPr>
                <w:sz w:val="24"/>
                <w:szCs w:val="24"/>
              </w:rPr>
              <w:lastRenderedPageBreak/>
              <w:t>Модуль воспитательной работы «Школьный урок»</w:t>
            </w:r>
          </w:p>
          <w:p w:rsidR="00226D67" w:rsidRPr="003339FA" w:rsidRDefault="00226D67" w:rsidP="00226D67">
            <w:pPr>
              <w:jc w:val="center"/>
              <w:rPr>
                <w:rFonts w:ascii="Times New Roman" w:hAnsi="Times New Roman" w:cs="Times New Roman"/>
              </w:rPr>
            </w:pPr>
            <w:r w:rsidRPr="00340D64">
              <w:rPr>
                <w:rFonts w:ascii="Times New Roman" w:hAnsi="Times New Roman" w:cs="Times New Roman"/>
                <w:b/>
                <w:iCs/>
                <w:caps/>
                <w:shd w:val="clear" w:color="auto" w:fill="FFFFFF"/>
              </w:rPr>
              <w:t xml:space="preserve">Литература народов России </w:t>
            </w:r>
            <w:r>
              <w:rPr>
                <w:rFonts w:ascii="Times New Roman" w:hAnsi="Times New Roman" w:cs="Times New Roman"/>
                <w:b/>
                <w:iCs/>
                <w:caps/>
                <w:shd w:val="clear" w:color="auto" w:fill="FFFFFF"/>
              </w:rPr>
              <w:t>(1ч)</w:t>
            </w:r>
          </w:p>
        </w:tc>
        <w:tc>
          <w:tcPr>
            <w:tcW w:w="990" w:type="dxa"/>
            <w:gridSpan w:val="2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gridSpan w:val="3"/>
            <w:tcBorders>
              <w:lef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96</w:t>
            </w:r>
          </w:p>
        </w:tc>
        <w:tc>
          <w:tcPr>
            <w:tcW w:w="11340" w:type="dxa"/>
          </w:tcPr>
          <w:p w:rsidR="00226D67" w:rsidRPr="00A73A94" w:rsidRDefault="00226D67" w:rsidP="00340D64">
            <w:pPr>
              <w:pStyle w:val="af9"/>
              <w:rPr>
                <w:sz w:val="24"/>
                <w:szCs w:val="24"/>
              </w:rPr>
            </w:pPr>
            <w:r>
              <w:rPr>
                <w:iCs/>
                <w:caps/>
                <w:shd w:val="clear" w:color="auto" w:fill="FFFFFF"/>
              </w:rPr>
              <w:t xml:space="preserve">Творчество </w:t>
            </w:r>
            <w:r w:rsidRPr="003339FA">
              <w:rPr>
                <w:i/>
              </w:rPr>
              <w:t>Р. Гамзатов</w:t>
            </w:r>
            <w:r>
              <w:rPr>
                <w:i/>
              </w:rPr>
              <w:t>а, М. Джалиля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0" w:type="dxa"/>
          </w:tcPr>
          <w:p w:rsidR="00226D67" w:rsidRPr="00A73A94" w:rsidRDefault="00226D67" w:rsidP="00340D64">
            <w:pPr>
              <w:pStyle w:val="af9"/>
              <w:jc w:val="center"/>
              <w:rPr>
                <w:sz w:val="24"/>
                <w:szCs w:val="24"/>
              </w:rPr>
            </w:pPr>
            <w:r w:rsidRPr="00A73A94"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226D67" w:rsidRPr="00340D64" w:rsidRDefault="00226D67" w:rsidP="00340D64">
            <w:pPr>
              <w:jc w:val="center"/>
              <w:rPr>
                <w:rFonts w:ascii="Times New Roman" w:hAnsi="Times New Roman" w:cs="Times New Roman"/>
                <w:b/>
                <w:iCs/>
                <w:caps/>
                <w:shd w:val="clear" w:color="auto" w:fill="FFFFFF"/>
              </w:rPr>
            </w:pPr>
            <w:r w:rsidRPr="00340D64">
              <w:rPr>
                <w:rFonts w:ascii="Times New Roman" w:hAnsi="Times New Roman" w:cs="Times New Roman"/>
                <w:b/>
                <w:iCs/>
                <w:caps/>
                <w:shd w:val="clear" w:color="auto" w:fill="FFFFFF"/>
              </w:rPr>
              <w:t>Зарубежная литература</w:t>
            </w:r>
            <w:r>
              <w:rPr>
                <w:rFonts w:ascii="Times New Roman" w:hAnsi="Times New Roman" w:cs="Times New Roman"/>
                <w:b/>
                <w:iCs/>
                <w:caps/>
                <w:shd w:val="clear" w:color="auto" w:fill="FFFFFF"/>
              </w:rPr>
              <w:t xml:space="preserve"> (6Ч)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  <w:bCs/>
                <w:color w:val="333333"/>
                <w:shd w:val="clear" w:color="auto" w:fill="FFFFFF"/>
              </w:rPr>
              <w:t>Проблема</w:t>
            </w:r>
            <w:r w:rsidRPr="003339FA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«прекрасного» и «безобразного», вечный выбор человека в произведении О. Уайльда «Портрет Дориана Грея»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Д. Б. Шоу. «Дом, где разбиваются сердца». Духовно-нравственные проблемы пьесы.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3339FA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Э. Хемингуэй. Слово о писателе. Духовно-нравственные проблемы повести «Старик и море».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3339FA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  <w:r w:rsidRPr="003339FA">
              <w:rPr>
                <w:rStyle w:val="ab"/>
                <w:rFonts w:ascii="Times New Roman" w:hAnsi="Times New Roman" w:cs="Times New Roman"/>
                <w:b w:val="0"/>
                <w:color w:val="212121"/>
                <w:shd w:val="clear" w:color="auto" w:fill="FFFFFF"/>
              </w:rPr>
              <w:t>Художественное своеобразие поэзии французских символистов</w:t>
            </w:r>
            <w:r w:rsidRPr="003339FA">
              <w:rPr>
                <w:rStyle w:val="apple-converted-space"/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  <w:t> </w:t>
            </w:r>
            <w:r w:rsidRPr="003339FA">
              <w:rPr>
                <w:rFonts w:ascii="Times New Roman" w:hAnsi="Times New Roman" w:cs="Times New Roman"/>
                <w:b/>
                <w:bCs/>
                <w:color w:val="212121"/>
                <w:shd w:val="clear" w:color="auto" w:fill="FFFFFF"/>
              </w:rPr>
              <w:br/>
            </w:r>
            <w:r w:rsidRPr="003339FA">
              <w:rPr>
                <w:rStyle w:val="ab"/>
                <w:rFonts w:ascii="Times New Roman" w:hAnsi="Times New Roman" w:cs="Times New Roman"/>
                <w:b w:val="0"/>
                <w:color w:val="212121"/>
                <w:shd w:val="clear" w:color="auto" w:fill="FFFFFF"/>
              </w:rPr>
              <w:t>С. Малларме, П. Верлена и А. Рембо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23.05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1340" w:type="dxa"/>
          </w:tcPr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Проблемы нравственности и выбора в зарубежной литературе.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339FA">
              <w:rPr>
                <w:rFonts w:ascii="Times New Roman" w:hAnsi="Times New Roman" w:cs="Times New Roman"/>
              </w:rPr>
              <w:t xml:space="preserve">Д. Оруэлл 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Роман «1984»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 xml:space="preserve">Э.М. Ремарк </w:t>
            </w:r>
          </w:p>
          <w:p w:rsidR="00226D67" w:rsidRPr="003339FA" w:rsidRDefault="00226D67" w:rsidP="00072786">
            <w:pPr>
              <w:jc w:val="both"/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Романы «На западном фронте без перемен», «Три товарища»</w:t>
            </w:r>
          </w:p>
          <w:p w:rsidR="00226D67" w:rsidRPr="003339FA" w:rsidRDefault="00226D67" w:rsidP="0044660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339FA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  <w:tr w:rsidR="00226D67" w:rsidRPr="003339FA" w:rsidTr="00226D67">
        <w:tc>
          <w:tcPr>
            <w:tcW w:w="1242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 w:rsidRPr="003339FA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1340" w:type="dxa"/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Обзор современной зарубежной литературы. </w:t>
            </w:r>
            <w:r w:rsidRPr="003339FA">
              <w:rPr>
                <w:rFonts w:ascii="Times New Roman" w:hAnsi="Times New Roman" w:cs="Times New Roman"/>
              </w:rPr>
              <w:t>Итоговое повторение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226D67" w:rsidRPr="003339FA" w:rsidRDefault="00226D67" w:rsidP="00446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3339FA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2" w:type="dxa"/>
            <w:gridSpan w:val="4"/>
            <w:tcBorders>
              <w:left w:val="single" w:sz="4" w:space="0" w:color="auto"/>
            </w:tcBorders>
          </w:tcPr>
          <w:p w:rsidR="00226D67" w:rsidRPr="003339FA" w:rsidRDefault="00226D67" w:rsidP="00226D67">
            <w:pPr>
              <w:rPr>
                <w:rFonts w:ascii="Times New Roman" w:hAnsi="Times New Roman" w:cs="Times New Roman"/>
              </w:rPr>
            </w:pPr>
          </w:p>
        </w:tc>
      </w:tr>
    </w:tbl>
    <w:p w:rsidR="00EE46CD" w:rsidRPr="003339FA" w:rsidRDefault="00EE46CD" w:rsidP="00446606">
      <w:pPr>
        <w:spacing w:after="0" w:line="240" w:lineRule="auto"/>
        <w:rPr>
          <w:rFonts w:ascii="Times New Roman" w:hAnsi="Times New Roman" w:cs="Times New Roman"/>
        </w:rPr>
      </w:pPr>
    </w:p>
    <w:p w:rsidR="00C027FC" w:rsidRPr="003339FA" w:rsidRDefault="00C027FC" w:rsidP="00446606">
      <w:pPr>
        <w:spacing w:after="0" w:line="240" w:lineRule="auto"/>
        <w:ind w:firstLine="4395"/>
        <w:rPr>
          <w:rFonts w:ascii="Times New Roman" w:hAnsi="Times New Roman" w:cs="Times New Roman"/>
          <w:b/>
        </w:rPr>
      </w:pPr>
    </w:p>
    <w:p w:rsidR="00C027FC" w:rsidRPr="003339FA" w:rsidRDefault="00C027FC" w:rsidP="00446606">
      <w:pPr>
        <w:spacing w:after="0" w:line="240" w:lineRule="auto"/>
        <w:rPr>
          <w:rFonts w:ascii="Times New Roman" w:hAnsi="Times New Roman" w:cs="Times New Roman"/>
        </w:rPr>
      </w:pPr>
    </w:p>
    <w:p w:rsidR="00C027FC" w:rsidRDefault="00C027FC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Default="00226D67" w:rsidP="00446606">
      <w:pPr>
        <w:spacing w:after="0" w:line="240" w:lineRule="auto"/>
        <w:rPr>
          <w:rFonts w:ascii="Times New Roman" w:hAnsi="Times New Roman" w:cs="Times New Roman"/>
        </w:rPr>
      </w:pPr>
    </w:p>
    <w:p w:rsidR="00226D67" w:rsidRPr="003339FA" w:rsidRDefault="00226D67" w:rsidP="00226D6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заметок</w:t>
      </w:r>
    </w:p>
    <w:sectPr w:rsidR="00226D67" w:rsidRPr="003339FA" w:rsidSect="00595BA2">
      <w:footerReference w:type="default" r:id="rId8"/>
      <w:pgSz w:w="16838" w:h="11906" w:orient="landscape"/>
      <w:pgMar w:top="426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012" w:rsidRDefault="00E75012" w:rsidP="00C027FC">
      <w:pPr>
        <w:spacing w:after="0" w:line="240" w:lineRule="auto"/>
      </w:pPr>
      <w:r>
        <w:separator/>
      </w:r>
    </w:p>
  </w:endnote>
  <w:endnote w:type="continuationSeparator" w:id="1">
    <w:p w:rsidR="00E75012" w:rsidRDefault="00E75012" w:rsidP="00C02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67811"/>
      <w:docPartObj>
        <w:docPartGallery w:val="Page Numbers (Bottom of Page)"/>
        <w:docPartUnique/>
      </w:docPartObj>
    </w:sdtPr>
    <w:sdtContent>
      <w:p w:rsidR="00226D67" w:rsidRDefault="00226D67">
        <w:pPr>
          <w:pStyle w:val="af"/>
          <w:jc w:val="right"/>
        </w:pPr>
        <w:fldSimple w:instr=" PAGE   \* MERGEFORMAT ">
          <w:r w:rsidR="007476B7">
            <w:rPr>
              <w:noProof/>
            </w:rPr>
            <w:t>7</w:t>
          </w:r>
        </w:fldSimple>
      </w:p>
    </w:sdtContent>
  </w:sdt>
  <w:p w:rsidR="00226D67" w:rsidRDefault="00226D67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012" w:rsidRDefault="00E75012" w:rsidP="00C027FC">
      <w:pPr>
        <w:spacing w:after="0" w:line="240" w:lineRule="auto"/>
      </w:pPr>
      <w:r>
        <w:separator/>
      </w:r>
    </w:p>
  </w:footnote>
  <w:footnote w:type="continuationSeparator" w:id="1">
    <w:p w:rsidR="00E75012" w:rsidRDefault="00E75012" w:rsidP="00C02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BF03A2E"/>
    <w:lvl w:ilvl="0">
      <w:numFmt w:val="decimal"/>
      <w:lvlText w:val="*"/>
      <w:lvlJc w:val="left"/>
    </w:lvl>
  </w:abstractNum>
  <w:abstractNum w:abstractNumId="1">
    <w:nsid w:val="06A51DB8"/>
    <w:multiLevelType w:val="hybridMultilevel"/>
    <w:tmpl w:val="96B8B4CE"/>
    <w:lvl w:ilvl="0" w:tplc="FFFFFFFF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7FD5D50"/>
    <w:multiLevelType w:val="hybridMultilevel"/>
    <w:tmpl w:val="03D66AB2"/>
    <w:lvl w:ilvl="0" w:tplc="FFFFFFFF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027FC"/>
    <w:rsid w:val="00040D33"/>
    <w:rsid w:val="00053DD0"/>
    <w:rsid w:val="00061937"/>
    <w:rsid w:val="00072786"/>
    <w:rsid w:val="000770DF"/>
    <w:rsid w:val="00093E12"/>
    <w:rsid w:val="000A012F"/>
    <w:rsid w:val="000A4653"/>
    <w:rsid w:val="000B0F30"/>
    <w:rsid w:val="000B509D"/>
    <w:rsid w:val="000D1EF5"/>
    <w:rsid w:val="000F3379"/>
    <w:rsid w:val="00100FDB"/>
    <w:rsid w:val="0010387E"/>
    <w:rsid w:val="00103C86"/>
    <w:rsid w:val="00142BCD"/>
    <w:rsid w:val="00154095"/>
    <w:rsid w:val="00156306"/>
    <w:rsid w:val="001612B8"/>
    <w:rsid w:val="00174D74"/>
    <w:rsid w:val="001862FF"/>
    <w:rsid w:val="001C747D"/>
    <w:rsid w:val="001D401C"/>
    <w:rsid w:val="001E3E2F"/>
    <w:rsid w:val="001F3712"/>
    <w:rsid w:val="00213359"/>
    <w:rsid w:val="00226D67"/>
    <w:rsid w:val="00230026"/>
    <w:rsid w:val="002313C0"/>
    <w:rsid w:val="002320E6"/>
    <w:rsid w:val="002379C9"/>
    <w:rsid w:val="00250886"/>
    <w:rsid w:val="00262EAA"/>
    <w:rsid w:val="00270C60"/>
    <w:rsid w:val="002725D0"/>
    <w:rsid w:val="002770DE"/>
    <w:rsid w:val="00286F41"/>
    <w:rsid w:val="002B3966"/>
    <w:rsid w:val="002B46C1"/>
    <w:rsid w:val="002C391A"/>
    <w:rsid w:val="002D0B6A"/>
    <w:rsid w:val="002D5CDF"/>
    <w:rsid w:val="002D743E"/>
    <w:rsid w:val="003339FA"/>
    <w:rsid w:val="00340D64"/>
    <w:rsid w:val="00346D78"/>
    <w:rsid w:val="00361D91"/>
    <w:rsid w:val="00396FC6"/>
    <w:rsid w:val="00397F8B"/>
    <w:rsid w:val="003B24E1"/>
    <w:rsid w:val="003C2F3A"/>
    <w:rsid w:val="003F40E6"/>
    <w:rsid w:val="00404775"/>
    <w:rsid w:val="00404B19"/>
    <w:rsid w:val="00423FFC"/>
    <w:rsid w:val="004302BB"/>
    <w:rsid w:val="004367EA"/>
    <w:rsid w:val="00443841"/>
    <w:rsid w:val="00446606"/>
    <w:rsid w:val="00456E30"/>
    <w:rsid w:val="004654C0"/>
    <w:rsid w:val="0048333C"/>
    <w:rsid w:val="00495BFF"/>
    <w:rsid w:val="00527737"/>
    <w:rsid w:val="00565969"/>
    <w:rsid w:val="00593CB5"/>
    <w:rsid w:val="00595BA2"/>
    <w:rsid w:val="005A3183"/>
    <w:rsid w:val="005B1475"/>
    <w:rsid w:val="005B759F"/>
    <w:rsid w:val="005E56F0"/>
    <w:rsid w:val="005F2597"/>
    <w:rsid w:val="0061743C"/>
    <w:rsid w:val="00637B1D"/>
    <w:rsid w:val="006520D4"/>
    <w:rsid w:val="0068053D"/>
    <w:rsid w:val="006E60B0"/>
    <w:rsid w:val="007476B7"/>
    <w:rsid w:val="00760743"/>
    <w:rsid w:val="00772863"/>
    <w:rsid w:val="00790D91"/>
    <w:rsid w:val="007954A6"/>
    <w:rsid w:val="007A1C47"/>
    <w:rsid w:val="007A790E"/>
    <w:rsid w:val="007F5EB8"/>
    <w:rsid w:val="00811420"/>
    <w:rsid w:val="00811AB0"/>
    <w:rsid w:val="00811B90"/>
    <w:rsid w:val="00832B73"/>
    <w:rsid w:val="00877A27"/>
    <w:rsid w:val="008818BF"/>
    <w:rsid w:val="00887130"/>
    <w:rsid w:val="008974D4"/>
    <w:rsid w:val="008A2A77"/>
    <w:rsid w:val="008A6F54"/>
    <w:rsid w:val="008C10E4"/>
    <w:rsid w:val="00901B08"/>
    <w:rsid w:val="00915C07"/>
    <w:rsid w:val="00921E9E"/>
    <w:rsid w:val="00932ADA"/>
    <w:rsid w:val="00940968"/>
    <w:rsid w:val="00941BB1"/>
    <w:rsid w:val="00960F9C"/>
    <w:rsid w:val="0096297C"/>
    <w:rsid w:val="0096389E"/>
    <w:rsid w:val="0096563A"/>
    <w:rsid w:val="00966124"/>
    <w:rsid w:val="00997EA5"/>
    <w:rsid w:val="009F135B"/>
    <w:rsid w:val="00A02B8E"/>
    <w:rsid w:val="00A21E62"/>
    <w:rsid w:val="00A44873"/>
    <w:rsid w:val="00A8184C"/>
    <w:rsid w:val="00A87DD2"/>
    <w:rsid w:val="00AD0C19"/>
    <w:rsid w:val="00AD2AD4"/>
    <w:rsid w:val="00AD3A8D"/>
    <w:rsid w:val="00AD418A"/>
    <w:rsid w:val="00AE6042"/>
    <w:rsid w:val="00AE704F"/>
    <w:rsid w:val="00B033F8"/>
    <w:rsid w:val="00B123DA"/>
    <w:rsid w:val="00B16BFF"/>
    <w:rsid w:val="00B20FC4"/>
    <w:rsid w:val="00B3632D"/>
    <w:rsid w:val="00B46046"/>
    <w:rsid w:val="00B539FA"/>
    <w:rsid w:val="00B61C4F"/>
    <w:rsid w:val="00B66347"/>
    <w:rsid w:val="00B7526D"/>
    <w:rsid w:val="00BA551E"/>
    <w:rsid w:val="00BE1935"/>
    <w:rsid w:val="00C027FC"/>
    <w:rsid w:val="00C03328"/>
    <w:rsid w:val="00C039A5"/>
    <w:rsid w:val="00C44093"/>
    <w:rsid w:val="00C4617A"/>
    <w:rsid w:val="00C476AA"/>
    <w:rsid w:val="00C73B68"/>
    <w:rsid w:val="00CA01B9"/>
    <w:rsid w:val="00CA60A4"/>
    <w:rsid w:val="00D40F04"/>
    <w:rsid w:val="00D63F99"/>
    <w:rsid w:val="00D72A6F"/>
    <w:rsid w:val="00D90F0E"/>
    <w:rsid w:val="00D94457"/>
    <w:rsid w:val="00D949FE"/>
    <w:rsid w:val="00D952FF"/>
    <w:rsid w:val="00DB270B"/>
    <w:rsid w:val="00DE37CA"/>
    <w:rsid w:val="00E20E7B"/>
    <w:rsid w:val="00E23E42"/>
    <w:rsid w:val="00E408AD"/>
    <w:rsid w:val="00E4584E"/>
    <w:rsid w:val="00E4743E"/>
    <w:rsid w:val="00E75012"/>
    <w:rsid w:val="00E9133C"/>
    <w:rsid w:val="00E95B5B"/>
    <w:rsid w:val="00ED0AC3"/>
    <w:rsid w:val="00ED1001"/>
    <w:rsid w:val="00ED144F"/>
    <w:rsid w:val="00EE1D2F"/>
    <w:rsid w:val="00EE46CD"/>
    <w:rsid w:val="00EF3792"/>
    <w:rsid w:val="00F6254B"/>
    <w:rsid w:val="00F6588A"/>
    <w:rsid w:val="00F753EE"/>
    <w:rsid w:val="00FA37BD"/>
    <w:rsid w:val="00FA5170"/>
    <w:rsid w:val="00FB34C5"/>
    <w:rsid w:val="00FC7C32"/>
    <w:rsid w:val="00FD3861"/>
    <w:rsid w:val="00FE2EE4"/>
    <w:rsid w:val="00FE64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123DA"/>
  </w:style>
  <w:style w:type="paragraph" w:styleId="1">
    <w:name w:val="heading 1"/>
    <w:basedOn w:val="a1"/>
    <w:next w:val="a1"/>
    <w:link w:val="10"/>
    <w:uiPriority w:val="9"/>
    <w:qFormat/>
    <w:rsid w:val="00C027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1"/>
    <w:next w:val="a1"/>
    <w:link w:val="20"/>
    <w:qFormat/>
    <w:rsid w:val="00C73B68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997E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qFormat/>
    <w:rsid w:val="00C027FC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50">
    <w:name w:val="Заголовок 5 Знак"/>
    <w:basedOn w:val="a2"/>
    <w:link w:val="5"/>
    <w:rsid w:val="00C027FC"/>
    <w:rPr>
      <w:rFonts w:ascii="Times New Roman" w:eastAsia="Times New Roman" w:hAnsi="Times New Roman" w:cs="Times New Roman"/>
      <w:b/>
      <w:sz w:val="24"/>
      <w:szCs w:val="20"/>
    </w:rPr>
  </w:style>
  <w:style w:type="paragraph" w:styleId="21">
    <w:name w:val="Body Text Indent 2"/>
    <w:basedOn w:val="a1"/>
    <w:link w:val="22"/>
    <w:rsid w:val="00C027F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2"/>
    <w:link w:val="21"/>
    <w:rsid w:val="00C027FC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Body Text"/>
    <w:basedOn w:val="a1"/>
    <w:link w:val="a6"/>
    <w:rsid w:val="00C027FC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2"/>
    <w:link w:val="a5"/>
    <w:rsid w:val="00C027FC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Plain Text"/>
    <w:basedOn w:val="a1"/>
    <w:link w:val="a8"/>
    <w:rsid w:val="00C027FC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8">
    <w:name w:val="Текст Знак"/>
    <w:basedOn w:val="a2"/>
    <w:link w:val="a7"/>
    <w:rsid w:val="00C027FC"/>
    <w:rPr>
      <w:rFonts w:ascii="Courier New" w:eastAsia="Times New Roman" w:hAnsi="Courier New" w:cs="Times New Roman"/>
      <w:sz w:val="20"/>
      <w:szCs w:val="20"/>
    </w:rPr>
  </w:style>
  <w:style w:type="character" w:customStyle="1" w:styleId="10">
    <w:name w:val="Заголовок 1 Знак"/>
    <w:basedOn w:val="a2"/>
    <w:link w:val="1"/>
    <w:uiPriority w:val="9"/>
    <w:rsid w:val="00C027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9">
    <w:name w:val="Table Grid"/>
    <w:basedOn w:val="a3"/>
    <w:uiPriority w:val="59"/>
    <w:rsid w:val="00EE46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612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7">
    <w:name w:val="Основной текст + 7"/>
    <w:aliases w:val="5 pt"/>
    <w:rsid w:val="00C03328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apple-converted-space">
    <w:name w:val="apple-converted-space"/>
    <w:basedOn w:val="a2"/>
    <w:rsid w:val="00C03328"/>
  </w:style>
  <w:style w:type="character" w:styleId="aa">
    <w:name w:val="Hyperlink"/>
    <w:basedOn w:val="a2"/>
    <w:uiPriority w:val="99"/>
    <w:semiHidden/>
    <w:unhideWhenUsed/>
    <w:rsid w:val="00932ADA"/>
    <w:rPr>
      <w:color w:val="0000FF"/>
      <w:u w:val="single"/>
    </w:rPr>
  </w:style>
  <w:style w:type="character" w:customStyle="1" w:styleId="20">
    <w:name w:val="Заголовок 2 Знак"/>
    <w:basedOn w:val="a2"/>
    <w:link w:val="2"/>
    <w:rsid w:val="00C73B68"/>
    <w:rPr>
      <w:rFonts w:ascii="Arial" w:eastAsia="Times New Roman" w:hAnsi="Arial" w:cs="Arial"/>
      <w:b/>
      <w:bCs/>
      <w:i/>
      <w:iCs/>
      <w:sz w:val="28"/>
      <w:szCs w:val="28"/>
    </w:rPr>
  </w:style>
  <w:style w:type="character" w:styleId="ab">
    <w:name w:val="Strong"/>
    <w:basedOn w:val="a2"/>
    <w:uiPriority w:val="22"/>
    <w:qFormat/>
    <w:rsid w:val="00AD3A8D"/>
    <w:rPr>
      <w:b/>
      <w:bCs/>
    </w:rPr>
  </w:style>
  <w:style w:type="paragraph" w:customStyle="1" w:styleId="dash041e0431044b0447043d044b0439">
    <w:name w:val="dash041e_0431_044b_0447_043d_044b_0439"/>
    <w:basedOn w:val="a1"/>
    <w:rsid w:val="00CA0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List Paragraph"/>
    <w:basedOn w:val="a1"/>
    <w:uiPriority w:val="34"/>
    <w:qFormat/>
    <w:rsid w:val="002C391A"/>
    <w:pPr>
      <w:ind w:left="720"/>
      <w:contextualSpacing/>
    </w:pPr>
    <w:rPr>
      <w:rFonts w:eastAsiaTheme="minorHAnsi"/>
      <w:lang w:eastAsia="en-US"/>
    </w:rPr>
  </w:style>
  <w:style w:type="paragraph" w:styleId="ad">
    <w:name w:val="header"/>
    <w:basedOn w:val="a1"/>
    <w:link w:val="ae"/>
    <w:unhideWhenUsed/>
    <w:rsid w:val="00BA55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2"/>
    <w:link w:val="ad"/>
    <w:uiPriority w:val="99"/>
    <w:semiHidden/>
    <w:rsid w:val="00BA551E"/>
  </w:style>
  <w:style w:type="paragraph" w:styleId="af">
    <w:name w:val="footer"/>
    <w:basedOn w:val="a1"/>
    <w:link w:val="af0"/>
    <w:uiPriority w:val="99"/>
    <w:unhideWhenUsed/>
    <w:rsid w:val="00BA55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2"/>
    <w:link w:val="af"/>
    <w:uiPriority w:val="99"/>
    <w:rsid w:val="00BA551E"/>
  </w:style>
  <w:style w:type="character" w:customStyle="1" w:styleId="c0">
    <w:name w:val="c0"/>
    <w:basedOn w:val="a2"/>
    <w:rsid w:val="000770DF"/>
  </w:style>
  <w:style w:type="character" w:customStyle="1" w:styleId="c5">
    <w:name w:val="c5"/>
    <w:basedOn w:val="a2"/>
    <w:rsid w:val="000770DF"/>
  </w:style>
  <w:style w:type="paragraph" w:customStyle="1" w:styleId="FR1">
    <w:name w:val="FR1"/>
    <w:rsid w:val="00404B19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</w:rPr>
  </w:style>
  <w:style w:type="character" w:customStyle="1" w:styleId="40">
    <w:name w:val="Заголовок 4 Знак"/>
    <w:basedOn w:val="a2"/>
    <w:link w:val="4"/>
    <w:uiPriority w:val="9"/>
    <w:semiHidden/>
    <w:rsid w:val="00997EA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23">
    <w:name w:val="Body Text 2"/>
    <w:basedOn w:val="a1"/>
    <w:link w:val="24"/>
    <w:uiPriority w:val="99"/>
    <w:semiHidden/>
    <w:unhideWhenUsed/>
    <w:rsid w:val="00997EA5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semiHidden/>
    <w:rsid w:val="00997EA5"/>
  </w:style>
  <w:style w:type="paragraph" w:styleId="af1">
    <w:name w:val="Body Text Indent"/>
    <w:basedOn w:val="a1"/>
    <w:link w:val="af2"/>
    <w:uiPriority w:val="99"/>
    <w:semiHidden/>
    <w:unhideWhenUsed/>
    <w:rsid w:val="00997EA5"/>
    <w:pPr>
      <w:spacing w:after="120"/>
      <w:ind w:left="283"/>
    </w:pPr>
  </w:style>
  <w:style w:type="character" w:customStyle="1" w:styleId="af2">
    <w:name w:val="Основной текст с отступом Знак"/>
    <w:basedOn w:val="a2"/>
    <w:link w:val="af1"/>
    <w:uiPriority w:val="99"/>
    <w:semiHidden/>
    <w:rsid w:val="00997EA5"/>
  </w:style>
  <w:style w:type="paragraph" w:styleId="3">
    <w:name w:val="Body Text 3"/>
    <w:basedOn w:val="a1"/>
    <w:link w:val="30"/>
    <w:uiPriority w:val="99"/>
    <w:semiHidden/>
    <w:unhideWhenUsed/>
    <w:rsid w:val="00997EA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2"/>
    <w:link w:val="3"/>
    <w:uiPriority w:val="99"/>
    <w:semiHidden/>
    <w:rsid w:val="00997EA5"/>
    <w:rPr>
      <w:sz w:val="16"/>
      <w:szCs w:val="16"/>
    </w:rPr>
  </w:style>
  <w:style w:type="character" w:styleId="af3">
    <w:name w:val="footnote reference"/>
    <w:basedOn w:val="a2"/>
    <w:semiHidden/>
    <w:rsid w:val="00997EA5"/>
    <w:rPr>
      <w:vertAlign w:val="superscript"/>
    </w:rPr>
  </w:style>
  <w:style w:type="paragraph" w:styleId="af4">
    <w:name w:val="footnote text"/>
    <w:basedOn w:val="a1"/>
    <w:link w:val="af5"/>
    <w:semiHidden/>
    <w:rsid w:val="00997EA5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Текст сноски Знак"/>
    <w:basedOn w:val="a2"/>
    <w:link w:val="af4"/>
    <w:semiHidden/>
    <w:rsid w:val="00997EA5"/>
    <w:rPr>
      <w:rFonts w:ascii="Times New Roman" w:eastAsia="Times New Roman" w:hAnsi="Times New Roman" w:cs="Times New Roman"/>
      <w:sz w:val="20"/>
      <w:szCs w:val="20"/>
    </w:rPr>
  </w:style>
  <w:style w:type="paragraph" w:customStyle="1" w:styleId="a">
    <w:name w:val="Перечень"/>
    <w:basedOn w:val="a1"/>
    <w:next w:val="a1"/>
    <w:link w:val="af6"/>
    <w:qFormat/>
    <w:rsid w:val="0096563A"/>
    <w:pPr>
      <w:numPr>
        <w:numId w:val="8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f6">
    <w:name w:val="Перечень Знак"/>
    <w:link w:val="a"/>
    <w:rsid w:val="0096563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a0">
    <w:name w:val="Подперечень"/>
    <w:basedOn w:val="a"/>
    <w:next w:val="a1"/>
    <w:link w:val="af7"/>
    <w:qFormat/>
    <w:rsid w:val="0096563A"/>
    <w:pPr>
      <w:numPr>
        <w:numId w:val="9"/>
      </w:numPr>
      <w:ind w:left="284" w:firstLine="425"/>
    </w:pPr>
    <w:rPr>
      <w:lang w:eastAsia="en-US"/>
    </w:rPr>
  </w:style>
  <w:style w:type="character" w:customStyle="1" w:styleId="af7">
    <w:name w:val="Подперечень Знак"/>
    <w:link w:val="a0"/>
    <w:rsid w:val="0096563A"/>
    <w:rPr>
      <w:rFonts w:ascii="Times New Roman" w:eastAsia="Calibri" w:hAnsi="Times New Roman" w:cs="Times New Roman"/>
      <w:sz w:val="28"/>
      <w:u w:color="000000"/>
      <w:bdr w:val="nil"/>
      <w:lang w:eastAsia="en-US"/>
    </w:rPr>
  </w:style>
  <w:style w:type="character" w:customStyle="1" w:styleId="af8">
    <w:name w:val="Без интервала Знак"/>
    <w:basedOn w:val="a2"/>
    <w:link w:val="af9"/>
    <w:uiPriority w:val="1"/>
    <w:locked/>
    <w:rsid w:val="00340D64"/>
    <w:rPr>
      <w:rFonts w:ascii="Times New Roman" w:eastAsia="Times New Roman" w:hAnsi="Times New Roman" w:cs="Times New Roman"/>
    </w:rPr>
  </w:style>
  <w:style w:type="paragraph" w:styleId="af9">
    <w:name w:val="No Spacing"/>
    <w:link w:val="af8"/>
    <w:uiPriority w:val="1"/>
    <w:qFormat/>
    <w:rsid w:val="00340D64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5FE11-AE30-48FE-8726-AFDE072C4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7</Pages>
  <Words>1867</Words>
  <Characters>10646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59</cp:revision>
  <cp:lastPrinted>2004-01-01T02:38:00Z</cp:lastPrinted>
  <dcterms:created xsi:type="dcterms:W3CDTF">2017-06-23T06:09:00Z</dcterms:created>
  <dcterms:modified xsi:type="dcterms:W3CDTF">2004-01-01T02:38:00Z</dcterms:modified>
</cp:coreProperties>
</file>